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Escolar Diana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AVROBIO,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14.55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-2552065</wp:posOffset>
            </wp:positionV>
            <wp:extent cx="7034530" cy="2689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8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shares shall vest and become exercisable on February 1, 2022, and the remaining 75% shall vest in equal monthly installments thereafter over a 3 year period.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Steven N. Avruch,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Diana Escolar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9474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7269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2021-02-02T15:57:09Z</dcterms:created>
  <dcterms:modified xsi:type="dcterms:W3CDTF">2021-02-02T15:57:09Z</dcterms:modified>
</cp:coreProperties>
</file>