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PAIGE CHRISTOPHER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5"/>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AVROBIO,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21.91</w:t>
            </w: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14,000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06/03/2030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14,000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4, 2021 or the date of the Issuer's 2021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Steven N. Avruch, Attorney- </w:t>
      </w:r>
      <w:r>
        <w:rPr>
          <w:rFonts w:ascii="Arial" w:cs="Arial" w:eastAsia="Arial" w:hAnsi="Arial"/>
          <w:sz w:val="31"/>
          <w:szCs w:val="31"/>
          <w:color w:val="0000FF"/>
          <w:vertAlign w:val="subscript"/>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Christopher Paige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44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46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2209"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2020-06-05T16:07:37Z</dcterms:created>
  <dcterms:modified xsi:type="dcterms:W3CDTF">2020-06-05T16:07:37Z</dcterms:modified>
</cp:coreProperties>
</file>