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Tipirneni Praveen 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06/20/2024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Tectonic Therapeutic,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TECX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C/O TECTONIC THERAPEUTIC,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490 ARSENAL WAY, SUITE 210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 No Table I or Table II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Lochner,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Alise Reicin, Daniel Lochner, and Rohit Anand of Tectonic Therapeutic,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45"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4"/>
                <w:szCs w:val="24"/>
                <w:color w:val="auto"/>
              </w:rPr>
              <w:t>Date: June 3, 2024</w:t>
            </w:r>
          </w:p>
        </w:tc>
        <w:tc>
          <w:tcPr>
            <w:tcW w:w="3860" w:type="dxa"/>
            <w:vAlign w:val="bottom"/>
            <w:gridSpan w:val="3"/>
          </w:tcPr>
          <w:p>
            <w:pPr>
              <w:ind w:left="1360"/>
              <w:spacing w:after="0"/>
              <w:rPr>
                <w:sz w:val="20"/>
                <w:szCs w:val="20"/>
                <w:color w:val="auto"/>
              </w:rPr>
            </w:pPr>
            <w:r>
              <w:rPr>
                <w:rFonts w:ascii="Times New Roman" w:cs="Times New Roman" w:eastAsia="Times New Roman" w:hAnsi="Times New Roman"/>
                <w:sz w:val="24"/>
                <w:szCs w:val="24"/>
                <w:color w:val="auto"/>
              </w:rPr>
              <w:t>/s/ Praveen Tipirneni</w:t>
            </w:r>
          </w:p>
        </w:tc>
      </w:tr>
      <w:tr>
        <w:trPr>
          <w:trHeight w:val="20"/>
        </w:trPr>
        <w:tc>
          <w:tcPr>
            <w:tcW w:w="3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7"/>
        </w:trPr>
        <w:tc>
          <w:tcPr>
            <w:tcW w:w="3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Name: Praveen Tipirneni</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79978"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2024-06-24T15:52:08Z</dcterms:created>
  <dcterms:modified xsi:type="dcterms:W3CDTF">2024-06-24T15:52:08Z</dcterms:modified>
</cp:coreProperties>
</file>