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restart"/>
          </w:tcPr>
          <w:p>
            <w:pPr>
              <w:ind w:left="20"/>
              <w:spacing w:after="0"/>
              <w:rPr>
                <w:rFonts w:ascii="Arial" w:cs="Arial" w:eastAsia="Arial" w:hAnsi="Arial"/>
                <w:sz w:val="21"/>
                <w:szCs w:val="21"/>
                <w:u w:val="single" w:color="auto"/>
                <w:color w:val="0000EE"/>
                <w:w w:val="88"/>
              </w:rPr>
            </w:pPr>
            <w:hyperlink r:id="rId13">
              <w:r>
                <w:rPr>
                  <w:rFonts w:ascii="Arial" w:cs="Arial" w:eastAsia="Arial" w:hAnsi="Arial"/>
                  <w:sz w:val="21"/>
                  <w:szCs w:val="21"/>
                  <w:u w:val="single" w:color="auto"/>
                  <w:color w:val="0000EE"/>
                  <w:w w:val="88"/>
                </w:rPr>
                <w:t>Jenkins Annalisa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20" w:type="dxa"/>
            <w:vAlign w:val="bottom"/>
          </w:tcPr>
          <w:p>
            <w:pPr>
              <w:ind w:left="20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Steven N. Avruch, Attorney- </w:t>
      </w:r>
      <w:r>
        <w:rPr>
          <w:rFonts w:ascii="Arial" w:cs="Arial" w:eastAsia="Arial" w:hAnsi="Arial"/>
          <w:sz w:val="31"/>
          <w:szCs w:val="31"/>
          <w:color w:val="0000FF"/>
          <w:vertAlign w:val="subscript"/>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9481"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2020-06-05T16:15:12Z</dcterms:created>
  <dcterms:modified xsi:type="dcterms:W3CDTF">2020-06-05T16:15:12Z</dcterms:modified>
</cp:coreProperties>
</file>