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00" w:type="dxa"/>
            <w:vAlign w:val="bottom"/>
          </w:tcPr>
          <w:p>
            <w:pPr>
              <w:ind w:left="40"/>
              <w:spacing w:after="0"/>
              <w:rPr>
                <w:sz w:val="20"/>
                <w:szCs w:val="20"/>
                <w:color w:val="auto"/>
              </w:rPr>
            </w:pPr>
            <w:r>
              <w:rPr>
                <w:rFonts w:ascii="Arial" w:cs="Arial" w:eastAsia="Arial" w:hAnsi="Arial"/>
                <w:sz w:val="22"/>
                <w:szCs w:val="22"/>
                <w:color w:val="auto"/>
              </w:rPr>
              <w:t>0001741849</w:t>
            </w:r>
          </w:p>
        </w:tc>
        <w:tc>
          <w:tcPr>
            <w:tcW w:w="29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00" w:type="dxa"/>
            <w:vAlign w:val="bottom"/>
          </w:tcPr>
          <w:p>
            <w:pPr>
              <w:ind w:left="40"/>
              <w:spacing w:after="0"/>
              <w:rPr>
                <w:sz w:val="20"/>
                <w:szCs w:val="20"/>
                <w:color w:val="auto"/>
              </w:rPr>
            </w:pPr>
            <w:r>
              <w:rPr>
                <w:rFonts w:ascii="Arial" w:cs="Arial" w:eastAsia="Arial" w:hAnsi="Arial"/>
                <w:sz w:val="22"/>
                <w:szCs w:val="22"/>
                <w:color w:val="auto"/>
              </w:rPr>
              <w:t>XXXXXXXX</w:t>
            </w:r>
          </w:p>
        </w:tc>
        <w:tc>
          <w:tcPr>
            <w:tcW w:w="29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849"/>
        </w:trPr>
        <w:tc>
          <w:tcPr>
            <w:tcW w:w="66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9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00" w:type="dxa"/>
            <w:vAlign w:val="bottom"/>
          </w:tcPr>
          <w:p>
            <w:pPr>
              <w:spacing w:after="0"/>
              <w:rPr>
                <w:sz w:val="24"/>
                <w:szCs w:val="24"/>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rPr>
              <w:t>AvroBio,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00" w:type="dxa"/>
            <w:vAlign w:val="bottom"/>
          </w:tcPr>
          <w:p>
            <w:pPr>
              <w:spacing w:after="0"/>
              <w:rPr>
                <w:sz w:val="24"/>
                <w:szCs w:val="24"/>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rPr>
              <w:t>001-38537</w:t>
            </w:r>
          </w:p>
        </w:tc>
      </w:tr>
      <w:tr>
        <w:trPr>
          <w:trHeight w:val="266"/>
        </w:trPr>
        <w:tc>
          <w:tcPr>
            <w:tcW w:w="30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w w:val="86"/>
              </w:rPr>
              <w:t>100 Technology Square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900" w:type="dxa"/>
            <w:vAlign w:val="bottom"/>
          </w:tcPr>
          <w:p>
            <w:pPr>
              <w:ind w:left="860"/>
              <w:spacing w:after="0" w:line="243" w:lineRule="exact"/>
              <w:rPr>
                <w:sz w:val="20"/>
                <w:szCs w:val="20"/>
                <w:color w:val="auto"/>
              </w:rPr>
            </w:pPr>
            <w:r>
              <w:rPr>
                <w:rFonts w:ascii="Arial" w:cs="Arial" w:eastAsia="Arial" w:hAnsi="Arial"/>
                <w:sz w:val="22"/>
                <w:szCs w:val="22"/>
                <w:color w:val="auto"/>
              </w:rPr>
              <w:t>Sixth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600" w:type="dxa"/>
            <w:vAlign w:val="bottom"/>
          </w:tcPr>
          <w:p>
            <w:pPr>
              <w:spacing w:after="0"/>
              <w:rPr>
                <w:sz w:val="21"/>
                <w:szCs w:val="21"/>
                <w:color w:val="auto"/>
              </w:rPr>
            </w:pPr>
          </w:p>
        </w:tc>
        <w:tc>
          <w:tcPr>
            <w:tcW w:w="2900" w:type="dxa"/>
            <w:vAlign w:val="bottom"/>
          </w:tcPr>
          <w:p>
            <w:pPr>
              <w:ind w:left="860"/>
              <w:spacing w:after="0" w:line="243" w:lineRule="exact"/>
              <w:rPr>
                <w:sz w:val="20"/>
                <w:szCs w:val="20"/>
                <w:color w:val="auto"/>
              </w:rPr>
            </w:pPr>
            <w:r>
              <w:rPr>
                <w:rFonts w:ascii="Arial" w:cs="Arial" w:eastAsia="Arial" w:hAnsi="Arial"/>
                <w:sz w:val="22"/>
                <w:szCs w:val="22"/>
                <w:color w:val="auto"/>
              </w:rPr>
              <w:t>Cambridge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900" w:type="dxa"/>
            <w:vAlign w:val="bottom"/>
          </w:tcPr>
          <w:p>
            <w:pPr>
              <w:ind w:left="86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rPr>
              <w:t>02139</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00" w:type="dxa"/>
            <w:vAlign w:val="bottom"/>
          </w:tcPr>
          <w:p>
            <w:pPr>
              <w:spacing w:after="0"/>
              <w:rPr>
                <w:sz w:val="24"/>
                <w:szCs w:val="24"/>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rPr>
              <w:t>6179148420</w:t>
            </w:r>
          </w:p>
        </w:tc>
      </w:tr>
      <w:tr>
        <w:trPr>
          <w:trHeight w:val="297"/>
        </w:trPr>
        <w:tc>
          <w:tcPr>
            <w:tcW w:w="66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900" w:type="dxa"/>
            <w:vAlign w:val="bottom"/>
          </w:tcPr>
          <w:p>
            <w:pPr>
              <w:ind w:left="860"/>
              <w:spacing w:after="0"/>
              <w:rPr>
                <w:sz w:val="20"/>
                <w:szCs w:val="20"/>
                <w:color w:val="auto"/>
              </w:rPr>
            </w:pPr>
            <w:r>
              <w:rPr>
                <w:rFonts w:ascii="Arial" w:cs="Arial" w:eastAsia="Arial" w:hAnsi="Arial"/>
                <w:sz w:val="22"/>
                <w:szCs w:val="22"/>
                <w:color w:val="auto"/>
              </w:rPr>
              <w:t>Geoff MacKay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CEO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AvroBio, Inc</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ind w:right="1420"/>
        <w:spacing w:after="0" w:line="239" w:lineRule="auto"/>
        <w:rPr>
          <w:sz w:val="20"/>
          <w:szCs w:val="20"/>
          <w:color w:val="auto"/>
        </w:rPr>
      </w:pPr>
      <w:r>
        <w:rPr>
          <w:rFonts w:ascii="Arial" w:cs="Arial" w:eastAsia="Arial" w:hAnsi="Arial"/>
          <w:sz w:val="22"/>
          <w:szCs w:val="22"/>
          <w:color w:val="auto"/>
        </w:rPr>
        <w:t>UBS Financial Services Inc</w:t>
      </w:r>
    </w:p>
    <w:p>
      <w:pPr>
        <w:ind w:right="480"/>
        <w:spacing w:after="0" w:line="230" w:lineRule="auto"/>
        <w:rPr>
          <w:sz w:val="20"/>
          <w:szCs w:val="20"/>
          <w:color w:val="auto"/>
        </w:rPr>
      </w:pPr>
      <w:r>
        <w:rPr>
          <w:rFonts w:ascii="Arial" w:cs="Arial" w:eastAsia="Arial" w:hAnsi="Arial"/>
          <w:sz w:val="22"/>
          <w:szCs w:val="22"/>
          <w:color w:val="auto"/>
        </w:rPr>
        <w:t>1000 Harbor Blvd 146927 3rd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spacing w:after="0"/>
              <w:rPr>
                <w:sz w:val="20"/>
                <w:szCs w:val="20"/>
                <w:color w:val="auto"/>
              </w:rPr>
            </w:pPr>
            <w:r>
              <w:rPr>
                <w:rFonts w:ascii="Arial" w:cs="Arial" w:eastAsia="Arial" w:hAnsi="Arial"/>
                <w:sz w:val="22"/>
                <w:szCs w:val="22"/>
                <w:color w:val="auto"/>
              </w:rPr>
              <w:t>173373.86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44105078</w:t>
            </w:r>
          </w:p>
        </w:tc>
        <w:tc>
          <w:tcPr>
            <w:tcW w:w="1280" w:type="dxa"/>
            <w:vAlign w:val="bottom"/>
          </w:tcPr>
          <w:p>
            <w:pPr>
              <w:ind w:left="40"/>
              <w:spacing w:after="0"/>
              <w:rPr>
                <w:sz w:val="20"/>
                <w:szCs w:val="20"/>
                <w:color w:val="auto"/>
              </w:rPr>
            </w:pPr>
            <w:r>
              <w:rPr>
                <w:rFonts w:ascii="Arial" w:cs="Arial" w:eastAsia="Arial" w:hAnsi="Arial"/>
                <w:sz w:val="22"/>
                <w:szCs w:val="22"/>
                <w:color w:val="auto"/>
              </w:rPr>
              <w:t>06/07/2023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3">
            <w:col w:w="2220" w:space="300"/>
            <w:col w:w="3480" w:space="100"/>
            <w:col w:w="514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2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2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2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80" w:type="dxa"/>
            <w:vAlign w:val="bottom"/>
            <w:gridSpan w:val="2"/>
          </w:tcPr>
          <w:p>
            <w:pPr>
              <w:ind w:left="140"/>
              <w:spacing w:after="0"/>
              <w:rPr>
                <w:sz w:val="20"/>
                <w:szCs w:val="20"/>
                <w:color w:val="auto"/>
              </w:rPr>
            </w:pPr>
            <w:r>
              <w:rPr>
                <w:rFonts w:ascii="Arial" w:cs="Arial" w:eastAsia="Arial" w:hAnsi="Arial"/>
                <w:sz w:val="22"/>
                <w:szCs w:val="22"/>
                <w:color w:val="auto"/>
                <w:w w:val="89"/>
              </w:rPr>
              <w:t>12/23/2022 Option Exercise</w:t>
            </w:r>
          </w:p>
        </w:tc>
        <w:tc>
          <w:tcPr>
            <w:tcW w:w="0" w:type="dxa"/>
            <w:vAlign w:val="bottom"/>
          </w:tcPr>
          <w:p>
            <w:pPr>
              <w:spacing w:after="0"/>
              <w:rPr>
                <w:sz w:val="1"/>
                <w:szCs w:val="1"/>
                <w:color w:val="auto"/>
              </w:rPr>
            </w:pPr>
          </w:p>
        </w:tc>
      </w:tr>
      <w:tr>
        <w:trPr>
          <w:trHeight w:val="297"/>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80" w:type="dxa"/>
            <w:vAlign w:val="bottom"/>
            <w:gridSpan w:val="2"/>
          </w:tcPr>
          <w:p>
            <w:pPr>
              <w:ind w:left="140"/>
              <w:spacing w:after="0"/>
              <w:rPr>
                <w:sz w:val="20"/>
                <w:szCs w:val="20"/>
                <w:color w:val="auto"/>
              </w:rPr>
            </w:pPr>
            <w:r>
              <w:rPr>
                <w:rFonts w:ascii="Arial" w:cs="Arial" w:eastAsia="Arial" w:hAnsi="Arial"/>
                <w:sz w:val="22"/>
                <w:szCs w:val="22"/>
                <w:color w:val="auto"/>
                <w:w w:val="89"/>
              </w:rPr>
              <w:t>01/24/2023 Option 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AvroBio,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22"/>
                <w:szCs w:val="22"/>
                <w:color w:val="auto"/>
              </w:rPr>
              <w:t>100928</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AvroBio,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22"/>
                <w:szCs w:val="22"/>
                <w:color w:val="auto"/>
              </w:rPr>
              <w:t>45999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-331470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12/23/2022 Cash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01/24/2023 Cash</w:t>
      </w:r>
    </w:p>
    <w:p>
      <w:pPr>
        <w:spacing w:after="0" w:line="221" w:lineRule="exact"/>
        <w:rPr>
          <w:sz w:val="20"/>
          <w:szCs w:val="20"/>
          <w:color w:val="auto"/>
        </w:rPr>
      </w:pPr>
    </w:p>
    <w:p>
      <w:pPr>
        <w:sectPr>
          <w:pgSz w:w="11900" w:h="16838" w:orient="portrait"/>
          <w:cols w:equalWidth="0" w:num="3">
            <w:col w:w="3980" w:space="300"/>
            <w:col w:w="4060" w:space="200"/>
            <w:col w:w="2700"/>
          </w:cols>
          <w:pgMar w:left="320" w:top="143" w:right="339" w:bottom="979"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0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500" w:type="dxa"/>
            <w:vAlign w:val="bottom"/>
            <w:gridSpan w:val="2"/>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22"/>
                <w:szCs w:val="22"/>
                <w:color w:val="auto"/>
                <w:w w:val="96"/>
              </w:rPr>
              <w:t>The Kali M MacKay Irrevocable Trust</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w w:val="95"/>
              </w:rPr>
              <w:t>1 Franklin St</w:t>
            </w:r>
          </w:p>
        </w:tc>
        <w:tc>
          <w:tcPr>
            <w:tcW w:w="2300" w:type="dxa"/>
            <w:vAlign w:val="bottom"/>
          </w:tcPr>
          <w:p>
            <w:pPr>
              <w:spacing w:after="0"/>
              <w:rPr>
                <w:sz w:val="21"/>
                <w:szCs w:val="21"/>
                <w:color w:val="auto"/>
              </w:rPr>
            </w:pPr>
          </w:p>
        </w:tc>
        <w:tc>
          <w:tcPr>
            <w:tcW w:w="3360" w:type="dxa"/>
            <w:vAlign w:val="bottom"/>
            <w:vMerge w:val="restart"/>
          </w:tcPr>
          <w:p>
            <w:pPr>
              <w:ind w:left="140"/>
              <w:spacing w:after="0"/>
              <w:rPr>
                <w:sz w:val="20"/>
                <w:szCs w:val="20"/>
                <w:color w:val="auto"/>
              </w:rPr>
            </w:pPr>
            <w:r>
              <w:rPr>
                <w:rFonts w:ascii="Arial" w:cs="Arial" w:eastAsia="Arial" w:hAnsi="Arial"/>
                <w:sz w:val="22"/>
                <w:szCs w:val="22"/>
                <w:color w:val="auto"/>
              </w:rPr>
              <w:t>AvroBio, Inc.</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05/24/2023 72604</w:t>
            </w:r>
          </w:p>
        </w:tc>
        <w:tc>
          <w:tcPr>
            <w:tcW w:w="1580" w:type="dxa"/>
            <w:vAlign w:val="bottom"/>
            <w:vMerge w:val="restart"/>
          </w:tcPr>
          <w:p>
            <w:pPr>
              <w:ind w:left="120"/>
              <w:spacing w:after="0"/>
              <w:rPr>
                <w:sz w:val="20"/>
                <w:szCs w:val="20"/>
                <w:color w:val="auto"/>
              </w:rPr>
            </w:pPr>
            <w:r>
              <w:rPr>
                <w:rFonts w:ascii="Arial" w:cs="Arial" w:eastAsia="Arial" w:hAnsi="Arial"/>
                <w:sz w:val="22"/>
                <w:szCs w:val="22"/>
                <w:color w:val="auto"/>
              </w:rPr>
              <w:t>92930</w:t>
            </w:r>
          </w:p>
        </w:tc>
        <w:tc>
          <w:tcPr>
            <w:tcW w:w="0" w:type="dxa"/>
            <w:vAlign w:val="bottom"/>
          </w:tcPr>
          <w:p>
            <w:pPr>
              <w:spacing w:after="0"/>
              <w:rPr>
                <w:sz w:val="1"/>
                <w:szCs w:val="1"/>
                <w:color w:val="auto"/>
              </w:rPr>
            </w:pPr>
          </w:p>
        </w:tc>
      </w:tr>
      <w:tr>
        <w:trPr>
          <w:trHeight w:val="153"/>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Apt 4304</w:t>
            </w:r>
          </w:p>
        </w:tc>
        <w:tc>
          <w:tcPr>
            <w:tcW w:w="230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0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Boston  MA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02110</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22"/>
                <w:szCs w:val="22"/>
                <w:color w:val="auto"/>
                <w:w w:val="95"/>
              </w:rPr>
              <w:t>The Mac C MacKay Irrevocable Trust</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w w:val="95"/>
              </w:rPr>
              <w:t>1 Franklin St</w:t>
            </w:r>
          </w:p>
        </w:tc>
        <w:tc>
          <w:tcPr>
            <w:tcW w:w="2300" w:type="dxa"/>
            <w:vAlign w:val="bottom"/>
          </w:tcPr>
          <w:p>
            <w:pPr>
              <w:spacing w:after="0"/>
              <w:rPr>
                <w:sz w:val="21"/>
                <w:szCs w:val="21"/>
                <w:color w:val="auto"/>
              </w:rPr>
            </w:pPr>
          </w:p>
        </w:tc>
        <w:tc>
          <w:tcPr>
            <w:tcW w:w="3360" w:type="dxa"/>
            <w:vAlign w:val="bottom"/>
            <w:vMerge w:val="restart"/>
          </w:tcPr>
          <w:p>
            <w:pPr>
              <w:ind w:left="140"/>
              <w:spacing w:after="0"/>
              <w:rPr>
                <w:sz w:val="20"/>
                <w:szCs w:val="20"/>
                <w:color w:val="auto"/>
              </w:rPr>
            </w:pPr>
            <w:r>
              <w:rPr>
                <w:rFonts w:ascii="Arial" w:cs="Arial" w:eastAsia="Arial" w:hAnsi="Arial"/>
                <w:sz w:val="22"/>
                <w:szCs w:val="22"/>
                <w:color w:val="auto"/>
              </w:rPr>
              <w:t>AvroBio, Inc.</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05/24/2023 72604</w:t>
            </w:r>
          </w:p>
        </w:tc>
        <w:tc>
          <w:tcPr>
            <w:tcW w:w="1580" w:type="dxa"/>
            <w:vAlign w:val="bottom"/>
            <w:vMerge w:val="restart"/>
          </w:tcPr>
          <w:p>
            <w:pPr>
              <w:ind w:left="120"/>
              <w:spacing w:after="0"/>
              <w:rPr>
                <w:sz w:val="20"/>
                <w:szCs w:val="20"/>
                <w:color w:val="auto"/>
              </w:rPr>
            </w:pPr>
            <w:r>
              <w:rPr>
                <w:rFonts w:ascii="Arial" w:cs="Arial" w:eastAsia="Arial" w:hAnsi="Arial"/>
                <w:sz w:val="22"/>
                <w:szCs w:val="22"/>
                <w:color w:val="auto"/>
              </w:rPr>
              <w:t>95108</w:t>
            </w:r>
          </w:p>
        </w:tc>
        <w:tc>
          <w:tcPr>
            <w:tcW w:w="0" w:type="dxa"/>
            <w:vAlign w:val="bottom"/>
          </w:tcPr>
          <w:p>
            <w:pPr>
              <w:spacing w:after="0"/>
              <w:rPr>
                <w:sz w:val="1"/>
                <w:szCs w:val="1"/>
                <w:color w:val="auto"/>
              </w:rPr>
            </w:pPr>
          </w:p>
        </w:tc>
      </w:tr>
      <w:tr>
        <w:trPr>
          <w:trHeight w:val="153"/>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Apt 4304</w:t>
            </w:r>
          </w:p>
        </w:tc>
        <w:tc>
          <w:tcPr>
            <w:tcW w:w="230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0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Boston  MA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02110</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22"/>
                <w:szCs w:val="22"/>
                <w:color w:val="auto"/>
              </w:rPr>
              <w:t>Geoff MacKay</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w w:val="95"/>
              </w:rPr>
              <w:t>1 Franklin St</w:t>
            </w:r>
          </w:p>
        </w:tc>
        <w:tc>
          <w:tcPr>
            <w:tcW w:w="2300" w:type="dxa"/>
            <w:vAlign w:val="bottom"/>
          </w:tcPr>
          <w:p>
            <w:pPr>
              <w:spacing w:after="0"/>
              <w:rPr>
                <w:sz w:val="21"/>
                <w:szCs w:val="21"/>
                <w:color w:val="auto"/>
              </w:rPr>
            </w:pPr>
          </w:p>
        </w:tc>
        <w:tc>
          <w:tcPr>
            <w:tcW w:w="3360" w:type="dxa"/>
            <w:vAlign w:val="bottom"/>
            <w:vMerge w:val="restart"/>
          </w:tcPr>
          <w:p>
            <w:pPr>
              <w:ind w:left="140"/>
              <w:spacing w:after="0"/>
              <w:rPr>
                <w:sz w:val="20"/>
                <w:szCs w:val="20"/>
                <w:color w:val="auto"/>
              </w:rPr>
            </w:pPr>
            <w:r>
              <w:rPr>
                <w:rFonts w:ascii="Arial" w:cs="Arial" w:eastAsia="Arial" w:hAnsi="Arial"/>
                <w:sz w:val="22"/>
                <w:szCs w:val="22"/>
                <w:color w:val="auto"/>
              </w:rPr>
              <w:t>AvroBio, Inc.</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05/24/2023 292215</w:t>
            </w:r>
          </w:p>
        </w:tc>
        <w:tc>
          <w:tcPr>
            <w:tcW w:w="1580" w:type="dxa"/>
            <w:vAlign w:val="bottom"/>
            <w:vMerge w:val="restart"/>
          </w:tcPr>
          <w:p>
            <w:pPr>
              <w:ind w:left="120"/>
              <w:spacing w:after="0"/>
              <w:rPr>
                <w:sz w:val="20"/>
                <w:szCs w:val="20"/>
                <w:color w:val="auto"/>
              </w:rPr>
            </w:pPr>
            <w:r>
              <w:rPr>
                <w:rFonts w:ascii="Arial" w:cs="Arial" w:eastAsia="Arial" w:hAnsi="Arial"/>
                <w:sz w:val="22"/>
                <w:szCs w:val="22"/>
                <w:color w:val="auto"/>
              </w:rPr>
              <w:t>372079</w:t>
            </w:r>
          </w:p>
        </w:tc>
        <w:tc>
          <w:tcPr>
            <w:tcW w:w="0" w:type="dxa"/>
            <w:vAlign w:val="bottom"/>
          </w:tcPr>
          <w:p>
            <w:pPr>
              <w:spacing w:after="0"/>
              <w:rPr>
                <w:sz w:val="1"/>
                <w:szCs w:val="1"/>
                <w:color w:val="auto"/>
              </w:rPr>
            </w:pPr>
          </w:p>
        </w:tc>
      </w:tr>
      <w:tr>
        <w:trPr>
          <w:trHeight w:val="153"/>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Apt 4304</w:t>
            </w:r>
          </w:p>
        </w:tc>
        <w:tc>
          <w:tcPr>
            <w:tcW w:w="230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0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Boston  MA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02110</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22"/>
                <w:szCs w:val="22"/>
                <w:color w:val="auto"/>
              </w:rPr>
              <w:t>Geoff MacKay</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w w:val="95"/>
              </w:rPr>
              <w:t>1 Franklin St</w:t>
            </w:r>
          </w:p>
        </w:tc>
        <w:tc>
          <w:tcPr>
            <w:tcW w:w="2300" w:type="dxa"/>
            <w:vAlign w:val="bottom"/>
          </w:tcPr>
          <w:p>
            <w:pPr>
              <w:spacing w:after="0"/>
              <w:rPr>
                <w:sz w:val="21"/>
                <w:szCs w:val="21"/>
                <w:color w:val="auto"/>
              </w:rPr>
            </w:pPr>
          </w:p>
        </w:tc>
        <w:tc>
          <w:tcPr>
            <w:tcW w:w="3360" w:type="dxa"/>
            <w:vAlign w:val="bottom"/>
            <w:vMerge w:val="restart"/>
          </w:tcPr>
          <w:p>
            <w:pPr>
              <w:ind w:left="140"/>
              <w:spacing w:after="0"/>
              <w:rPr>
                <w:sz w:val="20"/>
                <w:szCs w:val="20"/>
                <w:color w:val="auto"/>
              </w:rPr>
            </w:pPr>
            <w:r>
              <w:rPr>
                <w:rFonts w:ascii="Arial" w:cs="Arial" w:eastAsia="Arial" w:hAnsi="Arial"/>
                <w:sz w:val="22"/>
                <w:szCs w:val="22"/>
                <w:color w:val="auto"/>
              </w:rPr>
              <w:t>AvroBio, Inc.</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05/25/2023 186841</w:t>
            </w:r>
          </w:p>
        </w:tc>
        <w:tc>
          <w:tcPr>
            <w:tcW w:w="1580" w:type="dxa"/>
            <w:vAlign w:val="bottom"/>
            <w:vMerge w:val="restart"/>
          </w:tcPr>
          <w:p>
            <w:pPr>
              <w:ind w:left="120"/>
              <w:spacing w:after="0"/>
              <w:rPr>
                <w:sz w:val="20"/>
                <w:szCs w:val="20"/>
                <w:color w:val="auto"/>
              </w:rPr>
            </w:pPr>
            <w:r>
              <w:rPr>
                <w:rFonts w:ascii="Arial" w:cs="Arial" w:eastAsia="Arial" w:hAnsi="Arial"/>
                <w:sz w:val="22"/>
                <w:szCs w:val="22"/>
                <w:color w:val="auto"/>
              </w:rPr>
              <w:t>229407</w:t>
            </w:r>
          </w:p>
        </w:tc>
        <w:tc>
          <w:tcPr>
            <w:tcW w:w="0" w:type="dxa"/>
            <w:vAlign w:val="bottom"/>
          </w:tcPr>
          <w:p>
            <w:pPr>
              <w:spacing w:after="0"/>
              <w:rPr>
                <w:sz w:val="1"/>
                <w:szCs w:val="1"/>
                <w:color w:val="auto"/>
              </w:rPr>
            </w:pPr>
          </w:p>
        </w:tc>
      </w:tr>
      <w:tr>
        <w:trPr>
          <w:trHeight w:val="153"/>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Apt 4304</w:t>
            </w:r>
          </w:p>
        </w:tc>
        <w:tc>
          <w:tcPr>
            <w:tcW w:w="230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0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Boston  MA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02110</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22"/>
                <w:szCs w:val="22"/>
                <w:color w:val="auto"/>
              </w:rPr>
              <w:t>Geoff MacKay</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w w:val="95"/>
              </w:rPr>
              <w:t>1 Franklin St</w:t>
            </w:r>
          </w:p>
        </w:tc>
        <w:tc>
          <w:tcPr>
            <w:tcW w:w="2300" w:type="dxa"/>
            <w:vAlign w:val="bottom"/>
          </w:tcPr>
          <w:p>
            <w:pPr>
              <w:spacing w:after="0"/>
              <w:rPr>
                <w:sz w:val="21"/>
                <w:szCs w:val="21"/>
                <w:color w:val="auto"/>
              </w:rPr>
            </w:pPr>
          </w:p>
        </w:tc>
        <w:tc>
          <w:tcPr>
            <w:tcW w:w="3360" w:type="dxa"/>
            <w:vAlign w:val="bottom"/>
            <w:vMerge w:val="restart"/>
          </w:tcPr>
          <w:p>
            <w:pPr>
              <w:ind w:left="140"/>
              <w:spacing w:after="0"/>
              <w:rPr>
                <w:sz w:val="20"/>
                <w:szCs w:val="20"/>
                <w:color w:val="auto"/>
              </w:rPr>
            </w:pPr>
            <w:r>
              <w:rPr>
                <w:rFonts w:ascii="Arial" w:cs="Arial" w:eastAsia="Arial" w:hAnsi="Arial"/>
                <w:sz w:val="22"/>
                <w:szCs w:val="22"/>
                <w:color w:val="auto"/>
              </w:rPr>
              <w:t>AvroBio, Inc.</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06/05/2023 7152</w:t>
            </w:r>
          </w:p>
        </w:tc>
        <w:tc>
          <w:tcPr>
            <w:tcW w:w="1580" w:type="dxa"/>
            <w:vAlign w:val="bottom"/>
            <w:vMerge w:val="restart"/>
          </w:tcPr>
          <w:p>
            <w:pPr>
              <w:ind w:left="120"/>
              <w:spacing w:after="0"/>
              <w:rPr>
                <w:sz w:val="20"/>
                <w:szCs w:val="20"/>
                <w:color w:val="auto"/>
              </w:rPr>
            </w:pPr>
            <w:r>
              <w:rPr>
                <w:rFonts w:ascii="Arial" w:cs="Arial" w:eastAsia="Arial" w:hAnsi="Arial"/>
                <w:sz w:val="22"/>
                <w:szCs w:val="22"/>
                <w:color w:val="auto"/>
              </w:rPr>
              <w:t>7947</w:t>
            </w:r>
          </w:p>
        </w:tc>
        <w:tc>
          <w:tcPr>
            <w:tcW w:w="0" w:type="dxa"/>
            <w:vAlign w:val="bottom"/>
          </w:tcPr>
          <w:p>
            <w:pPr>
              <w:spacing w:after="0"/>
              <w:rPr>
                <w:sz w:val="1"/>
                <w:szCs w:val="1"/>
                <w:color w:val="auto"/>
              </w:rPr>
            </w:pPr>
          </w:p>
        </w:tc>
      </w:tr>
      <w:tr>
        <w:trPr>
          <w:trHeight w:val="153"/>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Apt 4304</w:t>
            </w:r>
          </w:p>
        </w:tc>
        <w:tc>
          <w:tcPr>
            <w:tcW w:w="230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0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Boston  MA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02110</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80" w:type="dxa"/>
            <w:vAlign w:val="bottom"/>
          </w:tcPr>
          <w:p>
            <w:pPr>
              <w:spacing w:after="0"/>
              <w:rPr>
                <w:sz w:val="20"/>
                <w:szCs w:val="20"/>
                <w:color w:val="auto"/>
              </w:rPr>
            </w:pPr>
            <w:r>
              <w:rPr>
                <w:rFonts w:ascii="Arial" w:cs="Arial" w:eastAsia="Arial" w:hAnsi="Arial"/>
                <w:sz w:val="22"/>
                <w:szCs w:val="22"/>
                <w:color w:val="auto"/>
              </w:rPr>
              <w:t>Remarks</w:t>
            </w:r>
          </w:p>
        </w:tc>
        <w:tc>
          <w:tcPr>
            <w:tcW w:w="1540" w:type="dxa"/>
            <w:vAlign w:val="bottom"/>
          </w:tcPr>
          <w:p>
            <w:pPr>
              <w:spacing w:after="0"/>
              <w:rPr>
                <w:sz w:val="23"/>
                <w:szCs w:val="23"/>
                <w:color w:val="auto"/>
              </w:rPr>
            </w:pPr>
          </w:p>
        </w:tc>
      </w:tr>
      <w:tr>
        <w:trPr>
          <w:trHeight w:val="297"/>
        </w:trPr>
        <w:tc>
          <w:tcPr>
            <w:tcW w:w="1880" w:type="dxa"/>
            <w:vAlign w:val="bottom"/>
          </w:tcPr>
          <w:p>
            <w:pPr>
              <w:spacing w:after="0"/>
              <w:rPr>
                <w:sz w:val="20"/>
                <w:szCs w:val="20"/>
                <w:color w:val="auto"/>
              </w:rPr>
            </w:pPr>
            <w:r>
              <w:rPr>
                <w:rFonts w:ascii="Arial" w:cs="Arial" w:eastAsia="Arial" w:hAnsi="Arial"/>
                <w:sz w:val="22"/>
                <w:szCs w:val="22"/>
                <w:color w:val="auto"/>
              </w:rPr>
              <w:t>Date of Notice</w:t>
            </w:r>
          </w:p>
        </w:tc>
        <w:tc>
          <w:tcPr>
            <w:tcW w:w="1540" w:type="dxa"/>
            <w:vAlign w:val="bottom"/>
          </w:tcPr>
          <w:p>
            <w:pPr>
              <w:jc w:val="right"/>
              <w:spacing w:after="0"/>
              <w:rPr>
                <w:sz w:val="20"/>
                <w:szCs w:val="20"/>
                <w:color w:val="auto"/>
              </w:rPr>
            </w:pPr>
            <w:r>
              <w:rPr>
                <w:rFonts w:ascii="Arial" w:cs="Arial" w:eastAsia="Arial" w:hAnsi="Arial"/>
                <w:sz w:val="22"/>
                <w:szCs w:val="22"/>
                <w:color w:val="auto"/>
              </w:rPr>
              <w:t>06/07/2023</w:t>
            </w:r>
          </w:p>
        </w:tc>
      </w:tr>
      <w:tr>
        <w:trPr>
          <w:trHeight w:val="297"/>
        </w:trPr>
        <w:tc>
          <w:tcPr>
            <w:tcW w:w="18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Geoff MacKay</w:t>
      </w:r>
    </w:p>
    <w:p>
      <w:pPr>
        <w:sectPr>
          <w:pgSz w:w="11900" w:h="16838" w:orient="portrait"/>
          <w:cols w:equalWidth="0" w:num="1">
            <w:col w:w="11240"/>
          </w:cols>
          <w:pgMar w:left="320" w:top="143" w:right="339" w:bottom="979"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2023-06-07T11:13:09Z</dcterms:created>
  <dcterms:modified xsi:type="dcterms:W3CDTF">2023-06-07T11:13:09Z</dcterms:modified>
</cp:coreProperties>
</file>