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64382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6438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MACKAY GEOFFREY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78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AVROBIO,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AVRO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AVROBIO,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12/23/2022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TECHNOLOGY SQUARE, 6TH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0"/>
          <w:szCs w:val="20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38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02139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2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12/23/2022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142,013</w:t>
            </w:r>
          </w:p>
        </w:tc>
        <w:tc>
          <w:tcPr>
            <w:tcW w:w="5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0.4132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387,136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72,604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daughter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son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72,604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Geoff R.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200,000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MacKay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0.4132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12/23/2022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142,013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04/12/2026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142,013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25% of the shares vested on July 1, 2017, and the remaining 75% vested in equal quarterly installments thereafter over a three-year period.</w:t>
      </w:r>
    </w:p>
    <w:p>
      <w:pPr>
        <w:ind w:left="6600"/>
        <w:spacing w:after="0" w:line="1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Steven Avruch, Attorney-in-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12/28/2022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220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Geoffrey MacKay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11201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41849" TargetMode="External"/><Relationship Id="rId13" Type="http://schemas.openxmlformats.org/officeDocument/2006/relationships/hyperlink" Target="http://www.sec.gov/cgi-bin/browse-edgar?action=getcompany&amp;CIK=00016810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2022-12-28T18:22:40Z</dcterms:created>
  <dcterms:modified xsi:type="dcterms:W3CDTF">2022-12-28T18:22:40Z</dcterms:modified>
</cp:coreProperties>
</file>